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26 March 2014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>IVUZI INVESTMENTS LIMITED</w:t>
      </w:r>
      <w:r w:rsidRPr="00A9492E">
        <w:rPr>
          <w:rFonts w:cs="Arial"/>
          <w:b/>
          <w:i/>
          <w:sz w:val="18"/>
          <w:szCs w:val="18"/>
          <w:lang w:val="en-ZA"/>
        </w:rPr>
        <w:t xml:space="preserve"> –“</w:t>
      </w:r>
      <w:r>
        <w:rPr>
          <w:rFonts w:cs="Arial"/>
          <w:b/>
          <w:i/>
          <w:sz w:val="18"/>
          <w:szCs w:val="18"/>
          <w:lang w:val="en-ZA"/>
        </w:rPr>
        <w:t>IVA415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IVUZI INVESTMENTS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27 March 2014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Asset Backed Hybrid Commercial Paper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>
        <w:rPr>
          <w:rFonts w:cs="Arial"/>
          <w:b/>
          <w:bCs/>
          <w:sz w:val="18"/>
          <w:szCs w:val="18"/>
          <w:lang w:val="en-ZA"/>
        </w:rPr>
        <w:t>12 June 2007</w:t>
      </w:r>
      <w:r w:rsidRPr="00121666">
        <w:rPr>
          <w:rFonts w:cs="Arial"/>
          <w:sz w:val="18"/>
          <w:szCs w:val="18"/>
          <w:lang w:val="en-ZA"/>
        </w:rPr>
        <w:t xml:space="preserve">.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="00F75F7B">
        <w:rPr>
          <w:rFonts w:cs="Arial"/>
          <w:b/>
          <w:sz w:val="18"/>
          <w:szCs w:val="18"/>
          <w:lang w:val="en-ZA"/>
        </w:rPr>
        <w:tab/>
      </w:r>
      <w:r w:rsidR="00F75F7B">
        <w:rPr>
          <w:rFonts w:cs="Arial"/>
          <w:b/>
          <w:sz w:val="18"/>
          <w:szCs w:val="18"/>
          <w:lang w:val="en-ZA"/>
        </w:rPr>
        <w:tab/>
        <w:t xml:space="preserve">             ZERO COUPON </w:t>
      </w:r>
      <w:r>
        <w:rPr>
          <w:rFonts w:cs="Arial"/>
          <w:b/>
          <w:sz w:val="18"/>
          <w:szCs w:val="18"/>
          <w:lang w:val="en-ZA"/>
        </w:rPr>
        <w:t>COMMERCIAL PAPER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D32F09" w:rsidRPr="00F75F7B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F75F7B">
        <w:rPr>
          <w:rFonts w:cs="Arial"/>
          <w:sz w:val="18"/>
          <w:szCs w:val="18"/>
          <w:lang w:val="en-ZA"/>
        </w:rPr>
        <w:t>R   3,073,000,000.00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 w:rsidR="00F75F7B">
        <w:rPr>
          <w:sz w:val="18"/>
          <w:szCs w:val="18"/>
          <w:lang w:val="en-ZA"/>
        </w:rPr>
        <w:t xml:space="preserve">  </w:t>
      </w:r>
      <w:r>
        <w:rPr>
          <w:rFonts w:cs="Arial"/>
          <w:sz w:val="18"/>
          <w:szCs w:val="18"/>
          <w:lang w:val="en-ZA"/>
        </w:rPr>
        <w:t>50,000,000.00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252,000,000.00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IVA415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F75F7B">
        <w:rPr>
          <w:rFonts w:cs="Arial"/>
          <w:sz w:val="18"/>
          <w:szCs w:val="18"/>
          <w:lang w:val="en-ZA"/>
        </w:rPr>
        <w:t>99.7798360%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 w:rsidR="00F75F7B">
        <w:rPr>
          <w:rFonts w:cs="Arial"/>
          <w:b/>
          <w:sz w:val="18"/>
          <w:szCs w:val="18"/>
          <w:lang w:val="en-ZA"/>
        </w:rPr>
        <w:t xml:space="preserve"> Indicator </w:t>
      </w:r>
      <w:r>
        <w:rPr>
          <w:rFonts w:cs="Arial"/>
          <w:b/>
          <w:sz w:val="18"/>
          <w:szCs w:val="18"/>
          <w:lang w:val="en-ZA"/>
        </w:rPr>
        <w:tab/>
      </w:r>
      <w:r w:rsidR="00F75F7B">
        <w:rPr>
          <w:rFonts w:cs="Arial"/>
          <w:sz w:val="18"/>
          <w:szCs w:val="18"/>
          <w:lang w:val="en-ZA"/>
        </w:rPr>
        <w:t>Zero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Maturity Date</w:t>
      </w:r>
      <w:r>
        <w:rPr>
          <w:rFonts w:cs="Arial"/>
          <w:sz w:val="18"/>
          <w:szCs w:val="18"/>
          <w:lang w:val="en-ZA"/>
        </w:rPr>
        <w:tab/>
        <w:t>10 April 2014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5 April</w:t>
      </w:r>
      <w:r w:rsidR="00F75F7B">
        <w:rPr>
          <w:rFonts w:cs="Arial"/>
          <w:sz w:val="18"/>
          <w:szCs w:val="18"/>
          <w:lang w:val="en-ZA"/>
        </w:rPr>
        <w:t xml:space="preserve"> 2014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Interest </w:t>
      </w:r>
      <w:r w:rsidR="00F75F7B">
        <w:rPr>
          <w:rFonts w:cs="Arial"/>
          <w:b/>
          <w:sz w:val="18"/>
          <w:szCs w:val="18"/>
          <w:lang w:val="en-ZA"/>
        </w:rPr>
        <w:t xml:space="preserve">Payment </w:t>
      </w:r>
      <w:r w:rsidRPr="00121666">
        <w:rPr>
          <w:rFonts w:cs="Arial"/>
          <w:b/>
          <w:sz w:val="18"/>
          <w:szCs w:val="18"/>
          <w:lang w:val="en-ZA"/>
        </w:rPr>
        <w:t>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10 April</w:t>
      </w:r>
      <w:r w:rsidR="00F75F7B">
        <w:rPr>
          <w:rFonts w:cs="Arial"/>
          <w:sz w:val="18"/>
          <w:szCs w:val="18"/>
          <w:lang w:val="en-ZA"/>
        </w:rPr>
        <w:t xml:space="preserve"> 2014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 w:rsidR="00F75F7B">
        <w:rPr>
          <w:rFonts w:cs="Arial"/>
          <w:sz w:val="18"/>
          <w:szCs w:val="18"/>
          <w:lang w:val="en-ZA"/>
        </w:rPr>
        <w:t xml:space="preserve">By 17:00 on </w:t>
      </w:r>
      <w:r>
        <w:rPr>
          <w:rFonts w:cs="Arial"/>
          <w:sz w:val="18"/>
          <w:szCs w:val="18"/>
          <w:lang w:val="en-ZA"/>
        </w:rPr>
        <w:t>4 April</w:t>
      </w:r>
      <w:r w:rsidR="00F75F7B">
        <w:rPr>
          <w:rFonts w:cs="Arial"/>
          <w:sz w:val="18"/>
          <w:szCs w:val="18"/>
          <w:lang w:val="en-ZA"/>
        </w:rPr>
        <w:t xml:space="preserve"> 2014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27 March 2014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16 January 2014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 xml:space="preserve">First Interest </w:t>
      </w:r>
      <w:r w:rsidR="00F75F7B">
        <w:rPr>
          <w:b/>
          <w:sz w:val="18"/>
          <w:szCs w:val="18"/>
          <w:lang w:val="en-ZA"/>
        </w:rPr>
        <w:t xml:space="preserve">Payment </w:t>
      </w:r>
      <w:r w:rsidRPr="00CC017E">
        <w:rPr>
          <w:b/>
          <w:sz w:val="18"/>
          <w:szCs w:val="18"/>
          <w:lang w:val="en-ZA"/>
        </w:rPr>
        <w:t>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10 April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ZAG000109133</w:t>
      </w:r>
    </w:p>
    <w:p w:rsidR="00F75F7B" w:rsidRPr="00F75F7B" w:rsidRDefault="00F75F7B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Additional Information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Senior Secured Notes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F75F7B" w:rsidRPr="000A2F38" w:rsidRDefault="00F75F7B" w:rsidP="00F75F7B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Simone Daws</w:t>
      </w:r>
      <w:r w:rsidRPr="002F1779"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RMB</w:t>
      </w:r>
      <w:r w:rsidRPr="002F1779">
        <w:rPr>
          <w:rFonts w:cs="Arial"/>
          <w:sz w:val="18"/>
          <w:szCs w:val="18"/>
          <w:lang w:val="en-ZA"/>
        </w:rPr>
        <w:tab/>
        <w:t xml:space="preserve">+27 11 </w:t>
      </w:r>
      <w:r>
        <w:rPr>
          <w:rFonts w:cs="Arial"/>
          <w:sz w:val="18"/>
          <w:szCs w:val="18"/>
          <w:lang w:val="en-ZA"/>
        </w:rPr>
        <w:t>2824833</w:t>
      </w:r>
      <w:bookmarkStart w:id="1" w:name="_GoBack"/>
      <w:bookmarkEnd w:id="1"/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Courtney Galloway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F75F7B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F75F7B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975DF1">
    <w:pPr>
      <w:rPr>
        <w:rFonts w:cs="Arial"/>
      </w:rPr>
    </w:pPr>
    <w:bookmarkStart w:id="6" w:name="LHS_JSE_Footer"/>
    <w:bookmarkStart w:id="7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C7475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75F7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75F7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5F7B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2014-03-27T12:00:00+00:00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C28D32F-57D5-4D4D-A1BE-BA811BBE9ABF}"/>
</file>

<file path=customXml/itemProps2.xml><?xml version="1.0" encoding="utf-8"?>
<ds:datastoreItem xmlns:ds="http://schemas.openxmlformats.org/officeDocument/2006/customXml" ds:itemID="{E1EB4E8C-A8E2-4E34-98B1-6B1806F00D98}"/>
</file>

<file path=customXml/itemProps3.xml><?xml version="1.0" encoding="utf-8"?>
<ds:datastoreItem xmlns:ds="http://schemas.openxmlformats.org/officeDocument/2006/customXml" ds:itemID="{22DF90B5-4C59-4450-8677-F6A2389F1531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7</TotalTime>
  <Pages>2</Pages>
  <Words>196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IVA415 - 27 March 2014</dc:title>
  <dc:subject/>
  <dc:creator>Johannesburg Stock Exchange</dc:creator>
  <cp:keywords/>
  <cp:lastModifiedBy>JSEUser</cp:lastModifiedBy>
  <cp:revision>9</cp:revision>
  <cp:lastPrinted>2012-01-03T09:35:00Z</cp:lastPrinted>
  <dcterms:created xsi:type="dcterms:W3CDTF">2012-03-13T15:08:00Z</dcterms:created>
  <dcterms:modified xsi:type="dcterms:W3CDTF">2014-03-26T12:08:00Z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86300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